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2FF28" w14:textId="6B13336F" w:rsidR="00EE55E6" w:rsidRPr="00D034CD" w:rsidRDefault="00EE55E6" w:rsidP="00EE55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OasisLMS Stylesheet Settings</w:t>
      </w:r>
    </w:p>
    <w:p w14:paraId="3816C07B" w14:textId="3870D26A" w:rsidR="00EE55E6" w:rsidRDefault="00EE55E6" w:rsidP="00EE55E6">
      <w:r>
        <w:t xml:space="preserve">Majority of the time, selecting one of the themes will provide a reasonable styling for your instance of OasisLMS (Dashboard </w:t>
      </w:r>
      <w:r>
        <w:sym w:font="Wingdings" w:char="F0E0"/>
      </w:r>
      <w:r>
        <w:t xml:space="preserve"> Stylesheet Setting).</w:t>
      </w:r>
    </w:p>
    <w:p w14:paraId="5B4507FE" w14:textId="5ED84FB4" w:rsidR="00EE55E6" w:rsidRDefault="00EE55E6" w:rsidP="00EE55E6">
      <w:r>
        <w:t>You can make additional customization by following this guide.</w:t>
      </w:r>
    </w:p>
    <w:p w14:paraId="578B14FB" w14:textId="3F9E035C" w:rsidR="00EE55E6" w:rsidRDefault="00EE55E6" w:rsidP="00EE55E6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3C165D2" wp14:editId="77B04041">
            <wp:extent cx="6486525" cy="484316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7153" cy="485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sz w:val="28"/>
          <w:szCs w:val="28"/>
        </w:rPr>
        <w:br w:type="page"/>
      </w:r>
    </w:p>
    <w:p w14:paraId="111E7F95" w14:textId="39D5BB9C" w:rsidR="00D034CD" w:rsidRPr="00D034CD" w:rsidRDefault="00D034CD">
      <w:pPr>
        <w:rPr>
          <w:b/>
          <w:bCs/>
          <w:sz w:val="28"/>
          <w:szCs w:val="28"/>
        </w:rPr>
      </w:pPr>
      <w:r w:rsidRPr="00D034CD">
        <w:rPr>
          <w:b/>
          <w:bCs/>
          <w:sz w:val="28"/>
          <w:szCs w:val="28"/>
        </w:rPr>
        <w:lastRenderedPageBreak/>
        <w:t>Main Site Styling</w:t>
      </w:r>
    </w:p>
    <w:p w14:paraId="127107F0" w14:textId="185B5F00" w:rsidR="00D034CD" w:rsidRDefault="00D034CD">
      <w:r>
        <w:t xml:space="preserve">The website’s primary styling </w:t>
      </w:r>
      <w:r w:rsidR="006E7CF6">
        <w:t>i</w:t>
      </w:r>
      <w:r>
        <w:t xml:space="preserve">s controlled by </w:t>
      </w:r>
      <w:r w:rsidRPr="00D034CD">
        <w:rPr>
          <w:b/>
          <w:bCs/>
          <w:i/>
          <w:iCs/>
        </w:rPr>
        <w:t>Header Styling</w:t>
      </w:r>
      <w:r>
        <w:t xml:space="preserve">, and augmented by </w:t>
      </w:r>
      <w:r w:rsidRPr="00D034CD">
        <w:rPr>
          <w:b/>
          <w:bCs/>
          <w:i/>
          <w:iCs/>
        </w:rPr>
        <w:t>Left-side Navigation</w:t>
      </w:r>
      <w:r>
        <w:t>.</w:t>
      </w:r>
    </w:p>
    <w:p w14:paraId="21F1604D" w14:textId="2A081096" w:rsidR="00A846A8" w:rsidRPr="00D034CD" w:rsidRDefault="00A846A8">
      <w:pPr>
        <w:rPr>
          <w:b/>
          <w:bCs/>
          <w:i/>
          <w:iCs/>
        </w:rPr>
      </w:pPr>
      <w:r w:rsidRPr="00D034CD">
        <w:rPr>
          <w:b/>
          <w:bCs/>
          <w:i/>
          <w:iCs/>
        </w:rPr>
        <w:t>Header Styling</w:t>
      </w:r>
    </w:p>
    <w:p w14:paraId="2DBA5A8C" w14:textId="6EDEB893" w:rsidR="00A846A8" w:rsidRDefault="003832E6">
      <w:r>
        <w:t>The overall website background color is controlled by the three color-pickers within the “Header Styling” section:</w:t>
      </w:r>
    </w:p>
    <w:p w14:paraId="6C81BC69" w14:textId="5657F96B" w:rsidR="003832E6" w:rsidRDefault="003832E6" w:rsidP="003832E6">
      <w:pPr>
        <w:pStyle w:val="ListParagraph"/>
        <w:numPr>
          <w:ilvl w:val="0"/>
          <w:numId w:val="3"/>
        </w:numPr>
      </w:pPr>
      <w:r>
        <w:t>Header Logo Background Color</w:t>
      </w:r>
      <w:r>
        <w:tab/>
      </w:r>
      <w:r>
        <w:sym w:font="Wingdings" w:char="F0E0"/>
      </w:r>
      <w:r>
        <w:tab/>
        <w:t xml:space="preserve">This is the background of </w:t>
      </w:r>
      <w:r w:rsidR="006E7CF6">
        <w:t xml:space="preserve">website’s </w:t>
      </w:r>
      <w:r>
        <w:t xml:space="preserve">top </w:t>
      </w:r>
      <w:r w:rsidR="006E7CF6">
        <w:t>section</w:t>
      </w:r>
    </w:p>
    <w:p w14:paraId="2032182E" w14:textId="4C01C9D6" w:rsidR="003832E6" w:rsidRDefault="003832E6" w:rsidP="003832E6">
      <w:pPr>
        <w:pStyle w:val="ListParagraph"/>
        <w:ind w:left="2880" w:firstLine="720"/>
      </w:pPr>
      <w:r>
        <w:sym w:font="Wingdings" w:char="F0E0"/>
      </w:r>
      <w:r>
        <w:tab/>
        <w:t xml:space="preserve">It only </w:t>
      </w:r>
      <w:r w:rsidR="006E7CF6">
        <w:t>applies</w:t>
      </w:r>
      <w:r>
        <w:t xml:space="preserve"> the area where website banner doesn’t cover</w:t>
      </w:r>
    </w:p>
    <w:p w14:paraId="3CD66FE2" w14:textId="77777777" w:rsidR="003832E6" w:rsidRDefault="003832E6" w:rsidP="003832E6">
      <w:pPr>
        <w:pStyle w:val="ListParagraph"/>
        <w:ind w:left="2880" w:firstLine="720"/>
      </w:pPr>
      <w:r>
        <w:sym w:font="Wingdings" w:char="F0E0"/>
      </w:r>
      <w:r>
        <w:tab/>
        <w:t>It is recommended to match this color with the color of the website banner</w:t>
      </w:r>
    </w:p>
    <w:p w14:paraId="098EFC68" w14:textId="0A426247" w:rsidR="003832E6" w:rsidRDefault="003832E6" w:rsidP="003832E6">
      <w:pPr>
        <w:pStyle w:val="ListParagraph"/>
        <w:ind w:left="2880" w:firstLine="720"/>
      </w:pPr>
      <w:r>
        <w:sym w:font="Wingdings" w:char="F0E0"/>
      </w:r>
      <w:r>
        <w:tab/>
        <w:t xml:space="preserve">You can upload a transparent logo, and have a solid color </w:t>
      </w:r>
      <w:r w:rsidR="006E7CF6">
        <w:t>that shows through</w:t>
      </w:r>
    </w:p>
    <w:p w14:paraId="492A4BD1" w14:textId="77777777" w:rsidR="003832E6" w:rsidRDefault="003832E6" w:rsidP="003832E6">
      <w:pPr>
        <w:pStyle w:val="ListParagraph"/>
        <w:ind w:left="2880" w:firstLine="720"/>
      </w:pPr>
    </w:p>
    <w:p w14:paraId="1752F2F9" w14:textId="77777777" w:rsidR="003832E6" w:rsidRDefault="003832E6" w:rsidP="003832E6">
      <w:pPr>
        <w:pStyle w:val="ListParagraph"/>
        <w:numPr>
          <w:ilvl w:val="0"/>
          <w:numId w:val="3"/>
        </w:numPr>
      </w:pPr>
      <w:r>
        <w:t>Header Background color</w:t>
      </w:r>
      <w:r>
        <w:tab/>
      </w:r>
      <w:r>
        <w:sym w:font="Wingdings" w:char="F0E0"/>
      </w:r>
      <w:r>
        <w:tab/>
        <w:t>This is the section right below the banner section, right above the main content area</w:t>
      </w:r>
    </w:p>
    <w:p w14:paraId="643FFEDD" w14:textId="2FC0EA01" w:rsidR="003832E6" w:rsidRDefault="003832E6" w:rsidP="003832E6">
      <w:pPr>
        <w:pStyle w:val="ListParagraph"/>
        <w:ind w:left="3600"/>
      </w:pPr>
      <w:r>
        <w:sym w:font="Wingdings" w:char="F0E0"/>
      </w:r>
      <w:r>
        <w:tab/>
        <w:t>This section has the user’s name</w:t>
      </w:r>
    </w:p>
    <w:p w14:paraId="16DDE249" w14:textId="0A723709" w:rsidR="006E7CF6" w:rsidRDefault="006E7CF6" w:rsidP="003832E6">
      <w:pPr>
        <w:pStyle w:val="ListParagraph"/>
        <w:ind w:left="3600"/>
      </w:pPr>
      <w:r>
        <w:sym w:font="Wingdings" w:char="F0E0"/>
      </w:r>
      <w:r>
        <w:tab/>
        <w:t xml:space="preserve">Don’t use a color that makes user’s name hard to read </w:t>
      </w:r>
    </w:p>
    <w:p w14:paraId="289ED937" w14:textId="77777777" w:rsidR="003832E6" w:rsidRDefault="003832E6" w:rsidP="003832E6">
      <w:pPr>
        <w:pStyle w:val="ListParagraph"/>
        <w:ind w:left="3600"/>
      </w:pPr>
    </w:p>
    <w:p w14:paraId="47AF9118" w14:textId="39E6A722" w:rsidR="003832E6" w:rsidRDefault="003832E6" w:rsidP="003832E6">
      <w:pPr>
        <w:pStyle w:val="ListParagraph"/>
        <w:numPr>
          <w:ilvl w:val="0"/>
          <w:numId w:val="3"/>
        </w:numPr>
      </w:pPr>
      <w:r>
        <w:t>Site background color</w:t>
      </w:r>
      <w:r>
        <w:tab/>
      </w:r>
      <w:r>
        <w:sym w:font="Wingdings" w:char="F0E0"/>
      </w:r>
      <w:r>
        <w:tab/>
        <w:t xml:space="preserve">This is </w:t>
      </w:r>
      <w:r w:rsidR="006E7CF6">
        <w:t>for website’s</w:t>
      </w:r>
      <w:r>
        <w:t xml:space="preserve"> main background</w:t>
      </w:r>
    </w:p>
    <w:p w14:paraId="715BCCF2" w14:textId="3316F774" w:rsidR="003832E6" w:rsidRDefault="003832E6" w:rsidP="003832E6">
      <w:pPr>
        <w:pStyle w:val="ListParagraph"/>
        <w:ind w:left="2160" w:firstLine="720"/>
      </w:pPr>
      <w:r>
        <w:sym w:font="Wingdings" w:char="F0E0"/>
      </w:r>
      <w:r>
        <w:tab/>
        <w:t>Note that the middle of the website (content area) will always have white background</w:t>
      </w:r>
    </w:p>
    <w:p w14:paraId="4C391344" w14:textId="49FFC405" w:rsidR="003832E6" w:rsidRDefault="003832E6" w:rsidP="003832E6">
      <w:pPr>
        <w:pStyle w:val="ListParagraph"/>
        <w:ind w:left="2160" w:firstLine="720"/>
      </w:pPr>
      <w:r>
        <w:sym w:font="Wingdings" w:char="F0E0"/>
      </w:r>
      <w:r>
        <w:tab/>
        <w:t>It is ok to have white background for this color, matching the white background of the content area</w:t>
      </w:r>
    </w:p>
    <w:p w14:paraId="740FD7D8" w14:textId="6BDA0018" w:rsidR="0025041D" w:rsidRDefault="0025041D" w:rsidP="0025041D">
      <w:r w:rsidRPr="00D034CD">
        <w:rPr>
          <w:b/>
          <w:bCs/>
          <w:i/>
          <w:iCs/>
        </w:rPr>
        <w:t>Left-side Navigation</w:t>
      </w:r>
    </w:p>
    <w:p w14:paraId="063568BD" w14:textId="49A57A58" w:rsidR="0025041D" w:rsidRDefault="0025041D" w:rsidP="0025041D">
      <w:pPr>
        <w:pStyle w:val="ListParagraph"/>
        <w:numPr>
          <w:ilvl w:val="0"/>
          <w:numId w:val="3"/>
        </w:numPr>
      </w:pPr>
      <w:r>
        <w:t>Background color</w:t>
      </w:r>
      <w:r>
        <w:tab/>
      </w:r>
      <w:r>
        <w:sym w:font="Wingdings" w:char="F0E0"/>
      </w:r>
      <w:r>
        <w:tab/>
        <w:t>Background color for user’s navigation section is controlled here.</w:t>
      </w:r>
    </w:p>
    <w:p w14:paraId="0F2B7530" w14:textId="77777777" w:rsidR="003832E6" w:rsidRDefault="003832E6" w:rsidP="003832E6">
      <w:pPr>
        <w:pStyle w:val="ListParagraph"/>
        <w:ind w:left="2160" w:firstLine="720"/>
      </w:pPr>
    </w:p>
    <w:p w14:paraId="37F1A040" w14:textId="2E028292" w:rsidR="003832E6" w:rsidRDefault="005337E7" w:rsidP="005337E7">
      <w:r>
        <w:t>Use the reference below to match which color-picker is responsible for which “web part”</w:t>
      </w:r>
    </w:p>
    <w:p w14:paraId="37E3BCC1" w14:textId="4DBD0C82" w:rsidR="0025041D" w:rsidRDefault="008E4BC7" w:rsidP="008E4BC7">
      <w:r w:rsidRPr="008E4BC7">
        <w:rPr>
          <w:noProof/>
        </w:rPr>
        <w:drawing>
          <wp:inline distT="0" distB="0" distL="0" distR="0" wp14:anchorId="30D6D60D" wp14:editId="24676F94">
            <wp:extent cx="3352800" cy="1115089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7559" cy="112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041D">
        <w:tab/>
      </w:r>
      <w:r w:rsidR="0025041D" w:rsidRPr="0025041D">
        <w:rPr>
          <w:noProof/>
        </w:rPr>
        <w:drawing>
          <wp:inline distT="0" distB="0" distL="0" distR="0" wp14:anchorId="6B0C63FE" wp14:editId="3D8206F5">
            <wp:extent cx="3257550" cy="55843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5834" cy="57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B835" w14:textId="1EBFDDFC" w:rsidR="00A846A8" w:rsidRDefault="0025041D">
      <w:r>
        <w:rPr>
          <w:noProof/>
        </w:rPr>
        <w:lastRenderedPageBreak/>
        <w:drawing>
          <wp:inline distT="0" distB="0" distL="0" distR="0" wp14:anchorId="41B3C99D" wp14:editId="7A822CD3">
            <wp:extent cx="8229600" cy="39192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E458B" w14:textId="533AAD13" w:rsidR="007878D0" w:rsidRDefault="007878D0"/>
    <w:p w14:paraId="04E8291C" w14:textId="152FDB34" w:rsidR="00D034CD" w:rsidRPr="00D034CD" w:rsidRDefault="00D034CD" w:rsidP="00D034CD">
      <w:pPr>
        <w:rPr>
          <w:b/>
          <w:bCs/>
          <w:i/>
          <w:iCs/>
        </w:rPr>
      </w:pPr>
    </w:p>
    <w:p w14:paraId="15DFC1DD" w14:textId="1ED8661E" w:rsidR="00D034CD" w:rsidRDefault="00D034CD" w:rsidP="00D034CD"/>
    <w:p w14:paraId="0D0E9EA0" w14:textId="77777777" w:rsidR="00D034CD" w:rsidRDefault="00D034CD"/>
    <w:p w14:paraId="2AAB9B30" w14:textId="77777777" w:rsidR="003A73C6" w:rsidRDefault="003A73C6">
      <w:r>
        <w:br w:type="page"/>
      </w:r>
    </w:p>
    <w:p w14:paraId="1E9A262B" w14:textId="2F6A1ABA" w:rsidR="003A73C6" w:rsidRPr="00D034CD" w:rsidRDefault="00CA272B" w:rsidP="003A73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Special User Notification Background </w:t>
      </w:r>
      <w:r w:rsidR="003A73C6" w:rsidRPr="00D034CD">
        <w:rPr>
          <w:b/>
          <w:bCs/>
          <w:sz w:val="28"/>
          <w:szCs w:val="28"/>
        </w:rPr>
        <w:t>Styling</w:t>
      </w:r>
    </w:p>
    <w:p w14:paraId="1AB6FC51" w14:textId="5F289400" w:rsidR="003A73C6" w:rsidRDefault="00D01439" w:rsidP="00197E79">
      <w:r>
        <w:t xml:space="preserve">OasisLMS </w:t>
      </w:r>
      <w:r w:rsidR="00744B4F">
        <w:t xml:space="preserve">has a few sections that has special meanings, and allows </w:t>
      </w:r>
      <w:r>
        <w:t xml:space="preserve">each client to </w:t>
      </w:r>
      <w:r w:rsidR="00744B4F">
        <w:t>deviate from the default color</w:t>
      </w:r>
      <w:r>
        <w:t xml:space="preserve"> for these sections</w:t>
      </w:r>
      <w:r w:rsidR="00744B4F">
        <w:t>.</w:t>
      </w:r>
      <w:r w:rsidR="00197E79">
        <w:t xml:space="preserve">  </w:t>
      </w:r>
      <w:r>
        <w:t xml:space="preserve">360Factor is </w:t>
      </w:r>
      <w:r w:rsidR="00197E79">
        <w:t xml:space="preserve">constantly adding additional sections whose styling can be overwritten.  Currently, only </w:t>
      </w:r>
      <w:r w:rsidR="00197E79" w:rsidRPr="00FB029E">
        <w:rPr>
          <w:i/>
          <w:iCs/>
        </w:rPr>
        <w:t>Failed Course Notification</w:t>
      </w:r>
      <w:r w:rsidR="00197E79">
        <w:t xml:space="preserve"> and </w:t>
      </w:r>
      <w:r w:rsidR="00197E79" w:rsidRPr="00FB029E">
        <w:rPr>
          <w:i/>
          <w:iCs/>
        </w:rPr>
        <w:t>Feature Course</w:t>
      </w:r>
      <w:r w:rsidR="00197E79">
        <w:t xml:space="preserve"> can be managed </w:t>
      </w:r>
      <w:r w:rsidR="0072578A">
        <w:t>within</w:t>
      </w:r>
      <w:r w:rsidR="003A73C6">
        <w:t xml:space="preserve"> </w:t>
      </w:r>
      <w:r w:rsidR="00A022AB">
        <w:rPr>
          <w:b/>
          <w:bCs/>
          <w:i/>
          <w:iCs/>
        </w:rPr>
        <w:t>Course Display</w:t>
      </w:r>
      <w:r w:rsidR="003A73C6">
        <w:t>.</w:t>
      </w:r>
    </w:p>
    <w:p w14:paraId="32E7D2A5" w14:textId="0697524F" w:rsidR="00F37428" w:rsidRDefault="00F37428" w:rsidP="00F37428">
      <w:r>
        <w:t>Use the reference below to match which color-picker is responsible for which “</w:t>
      </w:r>
      <w:r w:rsidR="00BE1DD6">
        <w:t>section</w:t>
      </w:r>
      <w:r>
        <w:t>”</w:t>
      </w:r>
      <w:r w:rsidR="00F4019D">
        <w:t>:</w:t>
      </w:r>
    </w:p>
    <w:p w14:paraId="0288DA1D" w14:textId="77777777" w:rsidR="00F37428" w:rsidRDefault="00F37428" w:rsidP="00F37428">
      <w:r w:rsidRPr="00286F29">
        <w:rPr>
          <w:noProof/>
        </w:rPr>
        <w:drawing>
          <wp:inline distT="0" distB="0" distL="0" distR="0" wp14:anchorId="572439AA" wp14:editId="23C51244">
            <wp:extent cx="4296375" cy="1762371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0723030D" w14:textId="73BD15E0" w:rsidR="00FC239E" w:rsidRPr="006E7CF6" w:rsidRDefault="00EA644A">
      <w:pPr>
        <w:rPr>
          <w:b/>
          <w:bCs/>
          <w:i/>
          <w:iCs/>
        </w:rPr>
      </w:pPr>
      <w:r>
        <w:rPr>
          <w:b/>
          <w:bCs/>
          <w:i/>
          <w:iCs/>
        </w:rPr>
        <w:t>Course Display</w:t>
      </w:r>
      <w:r w:rsidR="00FB029E">
        <w:rPr>
          <w:b/>
          <w:bCs/>
          <w:i/>
          <w:iCs/>
        </w:rPr>
        <w:t xml:space="preserve"> – </w:t>
      </w:r>
      <w:r w:rsidR="00FB029E" w:rsidRPr="00FE46E3">
        <w:rPr>
          <w:b/>
          <w:bCs/>
          <w:i/>
          <w:iCs/>
          <w:u w:val="single"/>
        </w:rPr>
        <w:t>Failed Course Notification</w:t>
      </w:r>
    </w:p>
    <w:p w14:paraId="2A07EC96" w14:textId="40353C45" w:rsidR="00993619" w:rsidRDefault="00F37428">
      <w:r>
        <w:t>If you want a slightly different color for the “Failed Course Notification”, you can us</w:t>
      </w:r>
      <w:r w:rsidR="00F4019D">
        <w:t>e the setting below:</w:t>
      </w:r>
    </w:p>
    <w:p w14:paraId="32F52546" w14:textId="29B3DFDA" w:rsidR="00993619" w:rsidRDefault="00F4019D" w:rsidP="00993619">
      <w:pPr>
        <w:pStyle w:val="ListParagraph"/>
        <w:numPr>
          <w:ilvl w:val="0"/>
          <w:numId w:val="2"/>
        </w:numPr>
      </w:pPr>
      <w:r>
        <w:t>Failed Course Notification Background</w:t>
      </w:r>
      <w:r w:rsidR="00993619">
        <w:tab/>
      </w:r>
      <w:r>
        <w:tab/>
      </w:r>
      <w:r w:rsidR="00993619">
        <w:sym w:font="Wingdings" w:char="F0E0"/>
      </w:r>
      <w:r w:rsidR="00993619">
        <w:tab/>
        <w:t xml:space="preserve">This is the </w:t>
      </w:r>
      <w:r>
        <w:t>background color of the panel</w:t>
      </w:r>
    </w:p>
    <w:p w14:paraId="3AF31B70" w14:textId="4AD83C9E" w:rsidR="00993619" w:rsidRDefault="00F4019D" w:rsidP="00993619">
      <w:pPr>
        <w:pStyle w:val="ListParagraph"/>
        <w:numPr>
          <w:ilvl w:val="0"/>
          <w:numId w:val="2"/>
        </w:numPr>
      </w:pPr>
      <w:r>
        <w:t>Failed Course Notification Fore Color</w:t>
      </w:r>
      <w:r w:rsidR="00993619">
        <w:tab/>
      </w:r>
      <w:r w:rsidR="00993619">
        <w:tab/>
      </w:r>
      <w:r w:rsidR="00993619">
        <w:sym w:font="Wingdings" w:char="F0E0"/>
      </w:r>
      <w:r w:rsidR="00993619">
        <w:tab/>
        <w:t xml:space="preserve">This is the </w:t>
      </w:r>
      <w:r>
        <w:t>font color for the text in the panel</w:t>
      </w:r>
    </w:p>
    <w:p w14:paraId="649A466C" w14:textId="333C878F" w:rsidR="00F4019D" w:rsidRDefault="00F4019D" w:rsidP="00F4019D">
      <w:r>
        <w:t>Note that, the actual message displayed for the “Failed Course Notification” is controlled by the administrator setting up the course, if it needs to deviate from the default message.</w:t>
      </w:r>
    </w:p>
    <w:p w14:paraId="34294B5F" w14:textId="0882BA22" w:rsidR="00F4019D" w:rsidRDefault="00F4019D" w:rsidP="00F4019D">
      <w:r>
        <w:t>The screenshot below shows where the panel is, but with the default styling.</w:t>
      </w:r>
    </w:p>
    <w:p w14:paraId="3D3165C8" w14:textId="2E6605FE" w:rsidR="00323C73" w:rsidRDefault="00323C73" w:rsidP="00323C73">
      <w:r>
        <w:rPr>
          <w:noProof/>
        </w:rPr>
        <w:lastRenderedPageBreak/>
        <w:drawing>
          <wp:inline distT="0" distB="0" distL="0" distR="0" wp14:anchorId="1B00AADB" wp14:editId="02FF2D4E">
            <wp:extent cx="8229600" cy="29927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DCC4F" w14:textId="6ABBF8FE" w:rsidR="00FB029E" w:rsidRDefault="00FB029E" w:rsidP="00FB029E">
      <w:r>
        <w:rPr>
          <w:b/>
          <w:bCs/>
          <w:i/>
          <w:iCs/>
        </w:rPr>
        <w:t xml:space="preserve">Course Display – </w:t>
      </w:r>
      <w:r w:rsidRPr="00FE46E3">
        <w:rPr>
          <w:b/>
          <w:bCs/>
          <w:i/>
          <w:iCs/>
          <w:u w:val="single"/>
        </w:rPr>
        <w:t xml:space="preserve">Featured </w:t>
      </w:r>
      <w:r w:rsidR="00EF6DF5" w:rsidRPr="00FE46E3">
        <w:rPr>
          <w:b/>
          <w:bCs/>
          <w:i/>
          <w:iCs/>
          <w:u w:val="single"/>
        </w:rPr>
        <w:t>Course</w:t>
      </w:r>
    </w:p>
    <w:p w14:paraId="1AB7755A" w14:textId="4CB3A671" w:rsidR="00EA1279" w:rsidRDefault="00041B60" w:rsidP="00EA1279">
      <w:r>
        <w:t xml:space="preserve">By default, the “Feature Course” panel has black background with white text over it.  </w:t>
      </w:r>
      <w:r w:rsidR="00EA1279">
        <w:t>If you want a slightly different color for the “</w:t>
      </w:r>
      <w:r>
        <w:t xml:space="preserve">Featured </w:t>
      </w:r>
      <w:r w:rsidR="00EA1279">
        <w:t>Course”</w:t>
      </w:r>
      <w:r>
        <w:t xml:space="preserve"> panel, which is only displayed on the catalog</w:t>
      </w:r>
      <w:r w:rsidR="00EA1279">
        <w:t>, you can use the setting below:</w:t>
      </w:r>
    </w:p>
    <w:p w14:paraId="0B1DBE96" w14:textId="5ED40945" w:rsidR="00EA1279" w:rsidRDefault="00041B60" w:rsidP="00041B60">
      <w:pPr>
        <w:pStyle w:val="ListParagraph"/>
        <w:numPr>
          <w:ilvl w:val="0"/>
          <w:numId w:val="2"/>
        </w:numPr>
      </w:pPr>
      <w:r>
        <w:t xml:space="preserve">Featured Course </w:t>
      </w:r>
      <w:r w:rsidR="00EA1279">
        <w:t>Background</w:t>
      </w:r>
      <w:r>
        <w:t xml:space="preserve"> Color</w:t>
      </w:r>
      <w:r w:rsidR="00EA1279">
        <w:tab/>
      </w:r>
      <w:r w:rsidR="00EA1279">
        <w:tab/>
      </w:r>
      <w:r w:rsidR="00EA1279">
        <w:sym w:font="Wingdings" w:char="F0E0"/>
      </w:r>
      <w:r w:rsidR="00EA1279">
        <w:tab/>
        <w:t xml:space="preserve">This is the background color of the </w:t>
      </w:r>
      <w:r w:rsidR="00870A8A">
        <w:t xml:space="preserve">feature course </w:t>
      </w:r>
      <w:r w:rsidR="00EA1279">
        <w:t>panel</w:t>
      </w:r>
    </w:p>
    <w:p w14:paraId="0F253F83" w14:textId="00EBA636" w:rsidR="00EA1279" w:rsidRDefault="00041B60" w:rsidP="00041B60">
      <w:pPr>
        <w:pStyle w:val="ListParagraph"/>
        <w:numPr>
          <w:ilvl w:val="0"/>
          <w:numId w:val="2"/>
        </w:numPr>
      </w:pPr>
      <w:r>
        <w:t xml:space="preserve">Featured Course </w:t>
      </w:r>
      <w:r w:rsidR="00EA1279">
        <w:t>Fore Color</w:t>
      </w:r>
      <w:r w:rsidR="00EA1279">
        <w:tab/>
      </w:r>
      <w:r w:rsidR="00EA1279">
        <w:tab/>
      </w:r>
      <w:r w:rsidR="00870A8A">
        <w:tab/>
      </w:r>
      <w:r w:rsidR="00EA1279">
        <w:sym w:font="Wingdings" w:char="F0E0"/>
      </w:r>
      <w:r w:rsidR="00EA1279">
        <w:tab/>
        <w:t xml:space="preserve">This is the font color for the text in the </w:t>
      </w:r>
      <w:r w:rsidR="00870A8A">
        <w:t xml:space="preserve">feature course </w:t>
      </w:r>
      <w:r w:rsidR="00EA1279">
        <w:t>panel</w:t>
      </w:r>
    </w:p>
    <w:p w14:paraId="23022EDA" w14:textId="208CA546" w:rsidR="00EA1279" w:rsidRDefault="006507F9" w:rsidP="00EA1279">
      <w:r>
        <w:t>It is recommended that</w:t>
      </w:r>
      <w:r w:rsidR="002E52EF">
        <w:t xml:space="preserve"> a darker for color is selected, if a lighter background color is selected, to allow contrast.</w:t>
      </w:r>
      <w:r w:rsidR="00EA1279">
        <w:t>.</w:t>
      </w:r>
    </w:p>
    <w:p w14:paraId="25CC25C2" w14:textId="77777777" w:rsidR="00EA1279" w:rsidRDefault="00EA1279" w:rsidP="00EA1279">
      <w:r>
        <w:t>The screenshot below shows where the panel is, but with the default styling.</w:t>
      </w:r>
    </w:p>
    <w:p w14:paraId="4B9B5626" w14:textId="2144CE37" w:rsidR="00A75B9C" w:rsidRDefault="00A75B9C" w:rsidP="006E7CF6">
      <w:pPr>
        <w:pStyle w:val="ListParagraph"/>
        <w:ind w:left="3600" w:firstLine="720"/>
      </w:pPr>
    </w:p>
    <w:p w14:paraId="67A7E8B9" w14:textId="72A57B3D" w:rsidR="00A75B9C" w:rsidRDefault="00A75B9C" w:rsidP="00EA1279">
      <w:r>
        <w:rPr>
          <w:noProof/>
        </w:rPr>
        <w:lastRenderedPageBreak/>
        <w:drawing>
          <wp:inline distT="0" distB="0" distL="0" distR="0" wp14:anchorId="5175D3E3" wp14:editId="10AECC9E">
            <wp:extent cx="8229600" cy="33089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7F87" w14:textId="77777777" w:rsidR="00CA272B" w:rsidRDefault="00CA27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0DAD0CB" w14:textId="5415E9BB" w:rsidR="001A6632" w:rsidRPr="00D034CD" w:rsidRDefault="001A6632" w:rsidP="001A66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Button </w:t>
      </w:r>
      <w:r w:rsidRPr="00D034CD">
        <w:rPr>
          <w:b/>
          <w:bCs/>
          <w:sz w:val="28"/>
          <w:szCs w:val="28"/>
        </w:rPr>
        <w:t>Styling</w:t>
      </w:r>
    </w:p>
    <w:p w14:paraId="0588CFAB" w14:textId="77777777" w:rsidR="001A6632" w:rsidRDefault="001A6632" w:rsidP="001A6632">
      <w:r>
        <w:t xml:space="preserve">The website’s buttons only have 2 colors (normal + hover), with one additional color that is used for buttons that will perform a “destructive” action.  These colors are managed within </w:t>
      </w:r>
      <w:r>
        <w:rPr>
          <w:b/>
          <w:bCs/>
          <w:i/>
          <w:iCs/>
        </w:rPr>
        <w:t>Button Styles</w:t>
      </w:r>
      <w:r>
        <w:t>.</w:t>
      </w:r>
    </w:p>
    <w:p w14:paraId="6C939761" w14:textId="77777777" w:rsidR="001A6632" w:rsidRPr="006E7CF6" w:rsidRDefault="001A6632" w:rsidP="001A6632">
      <w:pPr>
        <w:rPr>
          <w:b/>
          <w:bCs/>
          <w:i/>
          <w:iCs/>
        </w:rPr>
      </w:pPr>
      <w:r w:rsidRPr="006E7CF6">
        <w:rPr>
          <w:b/>
          <w:bCs/>
          <w:i/>
          <w:iCs/>
        </w:rPr>
        <w:t>Button Styles</w:t>
      </w:r>
    </w:p>
    <w:p w14:paraId="75235048" w14:textId="77777777" w:rsidR="001A6632" w:rsidRDefault="001A6632" w:rsidP="001A6632">
      <w:r>
        <w:t>The color of the buttons can be controlled by the three color-pickers within “Control Styling” section:</w:t>
      </w:r>
    </w:p>
    <w:p w14:paraId="66CBD7A9" w14:textId="77777777" w:rsidR="001A6632" w:rsidRDefault="001A6632" w:rsidP="001A6632">
      <w:pPr>
        <w:pStyle w:val="ListParagraph"/>
        <w:numPr>
          <w:ilvl w:val="0"/>
          <w:numId w:val="5"/>
        </w:numPr>
      </w:pPr>
      <w:r>
        <w:t>Button background color</w:t>
      </w:r>
      <w:r>
        <w:tab/>
      </w:r>
      <w:r>
        <w:sym w:font="Wingdings" w:char="F0E0"/>
      </w:r>
      <w:r>
        <w:tab/>
        <w:t>This is the button color by default</w:t>
      </w:r>
    </w:p>
    <w:p w14:paraId="351D51D3" w14:textId="77777777" w:rsidR="001A6632" w:rsidRDefault="001A6632" w:rsidP="001A6632">
      <w:pPr>
        <w:pStyle w:val="ListParagraph"/>
        <w:numPr>
          <w:ilvl w:val="0"/>
          <w:numId w:val="5"/>
        </w:numPr>
      </w:pPr>
      <w:r>
        <w:t>Button Hover Color</w:t>
      </w:r>
      <w:r>
        <w:tab/>
      </w:r>
      <w:r>
        <w:tab/>
      </w:r>
      <w:r>
        <w:sym w:font="Wingdings" w:char="F0E0"/>
      </w:r>
      <w:r>
        <w:tab/>
        <w:t>This is the button color when user mouse over the button</w:t>
      </w:r>
    </w:p>
    <w:p w14:paraId="40D8E6EA" w14:textId="77777777" w:rsidR="001A6632" w:rsidRDefault="001A6632" w:rsidP="001A6632">
      <w:pPr>
        <w:pStyle w:val="ListParagraph"/>
        <w:numPr>
          <w:ilvl w:val="0"/>
          <w:numId w:val="5"/>
        </w:numPr>
      </w:pPr>
      <w:r>
        <w:t>Delete Button Background Color</w:t>
      </w:r>
      <w:r>
        <w:tab/>
      </w:r>
      <w:r>
        <w:sym w:font="Wingdings" w:char="F0E0"/>
      </w:r>
      <w:r>
        <w:tab/>
        <w:t>This is if a button is destructive, such as a delete action</w:t>
      </w:r>
      <w:r>
        <w:tab/>
      </w:r>
    </w:p>
    <w:p w14:paraId="5C1F81FD" w14:textId="77777777" w:rsidR="001A6632" w:rsidRDefault="001A6632" w:rsidP="001A6632">
      <w:pPr>
        <w:pStyle w:val="ListParagraph"/>
        <w:ind w:left="3600" w:firstLine="720"/>
      </w:pPr>
      <w:r>
        <w:sym w:font="Wingdings" w:char="F0E0"/>
      </w:r>
      <w:r>
        <w:tab/>
        <w:t>This allows a differentiation of colors on two buttons that are next to each other</w:t>
      </w:r>
    </w:p>
    <w:p w14:paraId="3FCA9EBA" w14:textId="77777777" w:rsidR="001A6632" w:rsidRDefault="001A6632" w:rsidP="001A6632">
      <w:pPr>
        <w:pStyle w:val="ListParagraph"/>
        <w:ind w:left="3600" w:firstLine="720"/>
      </w:pPr>
      <w:r>
        <w:sym w:font="Wingdings" w:char="F0E0"/>
      </w:r>
      <w:r>
        <w:tab/>
        <w:t>By default, it is “red”</w:t>
      </w:r>
    </w:p>
    <w:p w14:paraId="5B381AEA" w14:textId="77777777" w:rsidR="001A6632" w:rsidRDefault="001A6632" w:rsidP="001A6632">
      <w:r>
        <w:t>Use the reference below to match which color-picker is responsible for which “web part”</w:t>
      </w:r>
    </w:p>
    <w:p w14:paraId="126D5894" w14:textId="77777777" w:rsidR="001A6632" w:rsidRDefault="001A6632" w:rsidP="001A6632">
      <w:r w:rsidRPr="00483BCA">
        <w:rPr>
          <w:noProof/>
        </w:rPr>
        <w:drawing>
          <wp:inline distT="0" distB="0" distL="0" distR="0" wp14:anchorId="07EBE9E1" wp14:editId="0078147D">
            <wp:extent cx="4344006" cy="1552792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23AC3786" w14:textId="20A30F8F" w:rsidR="00084520" w:rsidRDefault="00084520">
      <w:r>
        <w:br w:type="page"/>
      </w:r>
    </w:p>
    <w:p w14:paraId="3AB0E933" w14:textId="1E33ECAE" w:rsidR="00084520" w:rsidRPr="00D034CD" w:rsidRDefault="00084520" w:rsidP="000845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Menu </w:t>
      </w:r>
      <w:r>
        <w:rPr>
          <w:b/>
          <w:bCs/>
          <w:sz w:val="28"/>
          <w:szCs w:val="28"/>
        </w:rPr>
        <w:t xml:space="preserve">Button </w:t>
      </w:r>
      <w:r>
        <w:rPr>
          <w:b/>
          <w:bCs/>
          <w:sz w:val="28"/>
          <w:szCs w:val="28"/>
        </w:rPr>
        <w:t>Styling</w:t>
      </w:r>
    </w:p>
    <w:p w14:paraId="2FEF2DB5" w14:textId="07848D21" w:rsidR="00084520" w:rsidRDefault="00084520" w:rsidP="00084520">
      <w:r>
        <w:t>OasisLMS has a horizontal row of buttons for administration menu, and has an option to enable a set of navigation menu for learners as well (turned off by default)</w:t>
      </w:r>
      <w:r>
        <w:t xml:space="preserve">.  </w:t>
      </w:r>
      <w:r>
        <w:t xml:space="preserve">The buttons on this navigation button can deviate from the default styling, by selecting the color-picker inside </w:t>
      </w:r>
      <w:r>
        <w:rPr>
          <w:b/>
          <w:bCs/>
          <w:i/>
          <w:iCs/>
        </w:rPr>
        <w:t>Main Navigation</w:t>
      </w:r>
      <w:r>
        <w:t>.</w:t>
      </w:r>
    </w:p>
    <w:p w14:paraId="05B94CFA" w14:textId="3BEE71F1" w:rsidR="00084520" w:rsidRPr="006E7CF6" w:rsidRDefault="00084520" w:rsidP="00084520">
      <w:pPr>
        <w:rPr>
          <w:b/>
          <w:bCs/>
          <w:i/>
          <w:iCs/>
        </w:rPr>
      </w:pPr>
      <w:r>
        <w:rPr>
          <w:b/>
          <w:bCs/>
          <w:i/>
          <w:iCs/>
        </w:rPr>
        <w:t>Main Navigation</w:t>
      </w:r>
    </w:p>
    <w:p w14:paraId="59929D3C" w14:textId="77777777" w:rsidR="005C439D" w:rsidRDefault="005C439D" w:rsidP="005C439D">
      <w:r>
        <w:t>The color of the buttons can be controlled by the three color-pickers within “Control Styling” section:</w:t>
      </w:r>
    </w:p>
    <w:p w14:paraId="6521B7BC" w14:textId="1B0B3E5C" w:rsidR="005C439D" w:rsidRDefault="00FB2D4F" w:rsidP="00483BCA">
      <w:r>
        <w:rPr>
          <w:noProof/>
        </w:rPr>
        <w:drawing>
          <wp:inline distT="0" distB="0" distL="0" distR="0" wp14:anchorId="19641F5F" wp14:editId="4EA4E6B0">
            <wp:extent cx="8229600" cy="40906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439D" w:rsidSect="00A846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42C9A"/>
    <w:multiLevelType w:val="hybridMultilevel"/>
    <w:tmpl w:val="1780D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0B02"/>
    <w:multiLevelType w:val="hybridMultilevel"/>
    <w:tmpl w:val="F41A3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1E13"/>
    <w:multiLevelType w:val="hybridMultilevel"/>
    <w:tmpl w:val="EF5AF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611C8"/>
    <w:multiLevelType w:val="hybridMultilevel"/>
    <w:tmpl w:val="F41A3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B6AD4"/>
    <w:multiLevelType w:val="hybridMultilevel"/>
    <w:tmpl w:val="F41A3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120F1"/>
    <w:multiLevelType w:val="hybridMultilevel"/>
    <w:tmpl w:val="F41A3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14439"/>
    <w:multiLevelType w:val="hybridMultilevel"/>
    <w:tmpl w:val="1780D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19"/>
    <w:rsid w:val="00041B60"/>
    <w:rsid w:val="00084520"/>
    <w:rsid w:val="000F0B35"/>
    <w:rsid w:val="00111F25"/>
    <w:rsid w:val="00181B6A"/>
    <w:rsid w:val="00197E79"/>
    <w:rsid w:val="001A6632"/>
    <w:rsid w:val="0025041D"/>
    <w:rsid w:val="00286F29"/>
    <w:rsid w:val="002E52EF"/>
    <w:rsid w:val="00323C73"/>
    <w:rsid w:val="003832E6"/>
    <w:rsid w:val="003A73C6"/>
    <w:rsid w:val="00483BCA"/>
    <w:rsid w:val="004E4E3D"/>
    <w:rsid w:val="005337E7"/>
    <w:rsid w:val="005956DB"/>
    <w:rsid w:val="005C439D"/>
    <w:rsid w:val="006507F9"/>
    <w:rsid w:val="006E7CF6"/>
    <w:rsid w:val="0072578A"/>
    <w:rsid w:val="00744B4F"/>
    <w:rsid w:val="007878D0"/>
    <w:rsid w:val="00870A8A"/>
    <w:rsid w:val="008E4BC7"/>
    <w:rsid w:val="00993619"/>
    <w:rsid w:val="00A022AB"/>
    <w:rsid w:val="00A75B9C"/>
    <w:rsid w:val="00A846A8"/>
    <w:rsid w:val="00AD3ADA"/>
    <w:rsid w:val="00BA0F42"/>
    <w:rsid w:val="00BE1DD6"/>
    <w:rsid w:val="00CA272B"/>
    <w:rsid w:val="00CD49DE"/>
    <w:rsid w:val="00D01439"/>
    <w:rsid w:val="00D034CD"/>
    <w:rsid w:val="00D12A8F"/>
    <w:rsid w:val="00EA1279"/>
    <w:rsid w:val="00EA644A"/>
    <w:rsid w:val="00EE55E6"/>
    <w:rsid w:val="00EF6DF5"/>
    <w:rsid w:val="00F00267"/>
    <w:rsid w:val="00F37428"/>
    <w:rsid w:val="00F4019D"/>
    <w:rsid w:val="00FB029E"/>
    <w:rsid w:val="00FB2D4F"/>
    <w:rsid w:val="00FC239E"/>
    <w:rsid w:val="00FE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B1B0F"/>
  <w15:chartTrackingRefBased/>
  <w15:docId w15:val="{9EECF0B6-1B1E-4E93-8330-FAC0409C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Wong</dc:creator>
  <cp:keywords/>
  <dc:description/>
  <cp:lastModifiedBy>Thomas Wong</cp:lastModifiedBy>
  <cp:revision>42</cp:revision>
  <dcterms:created xsi:type="dcterms:W3CDTF">2020-03-02T04:30:00Z</dcterms:created>
  <dcterms:modified xsi:type="dcterms:W3CDTF">2020-03-02T13:12:00Z</dcterms:modified>
</cp:coreProperties>
</file>